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51A" w:rsidRDefault="00CF251A" w:rsidP="00CF251A">
      <w:pPr>
        <w:jc w:val="both"/>
        <w:rPr>
          <w:rFonts w:ascii="Times New Roman" w:hAnsi="Times New Roman" w:cs="Times New Roman"/>
          <w:sz w:val="28"/>
          <w:szCs w:val="28"/>
        </w:rPr>
      </w:pPr>
      <w:r w:rsidRPr="00CF251A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Pr="00CF251A">
        <w:rPr>
          <w:rFonts w:ascii="Times New Roman" w:hAnsi="Times New Roman" w:cs="Times New Roman"/>
          <w:sz w:val="28"/>
          <w:szCs w:val="28"/>
        </w:rPr>
        <w:t>Ардатовского</w:t>
      </w:r>
      <w:proofErr w:type="spellEnd"/>
      <w:r w:rsidRPr="00CF251A">
        <w:rPr>
          <w:rFonts w:ascii="Times New Roman" w:hAnsi="Times New Roman" w:cs="Times New Roman"/>
          <w:sz w:val="28"/>
          <w:szCs w:val="28"/>
        </w:rPr>
        <w:t xml:space="preserve"> муниципального района сообщает, что </w:t>
      </w:r>
      <w:r>
        <w:rPr>
          <w:rFonts w:ascii="Times New Roman" w:hAnsi="Times New Roman" w:cs="Times New Roman"/>
          <w:sz w:val="28"/>
          <w:szCs w:val="28"/>
        </w:rPr>
        <w:t xml:space="preserve">в Совете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Ардатовского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16 депутатов.</w:t>
      </w:r>
    </w:p>
    <w:p w:rsidR="00CF251A" w:rsidRPr="00CF251A" w:rsidRDefault="00CF251A" w:rsidP="00CF25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2024 году справки о доходах, расходах, об имуществе и обязательствах имущественного характера на себя, супругу (супруга) и несовершеннолетних детей за отчетных период 2023 года предоставил 1 депутат Совета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Ардатоского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района. 15 депутатов Совета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Ардатовского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предоставили с</w:t>
      </w:r>
      <w:r w:rsidRPr="00CF251A">
        <w:rPr>
          <w:rStyle w:val="a4"/>
          <w:rFonts w:ascii="Times New Roman" w:hAnsi="Times New Roman" w:cs="Times New Roman"/>
          <w:b w:val="0"/>
          <w:sz w:val="28"/>
          <w:szCs w:val="28"/>
        </w:rPr>
        <w:t>ообщение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F251A">
        <w:rPr>
          <w:rStyle w:val="a4"/>
          <w:rFonts w:ascii="Times New Roman" w:hAnsi="Times New Roman" w:cs="Times New Roman"/>
          <w:b w:val="0"/>
          <w:sz w:val="28"/>
          <w:szCs w:val="28"/>
        </w:rPr>
        <w:t>об отсутствии в течение отчетного периода сделок, предусмотренных частью 1 статьи 3 Федерального закона от 3 декабря 2012 года N 230-ФЗ "О контроле за соответствием расходов лиц, замещающих государственные должности, и иных лиц их доходам"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>.</w:t>
      </w:r>
      <w:bookmarkStart w:id="0" w:name="_GoBack"/>
      <w:bookmarkEnd w:id="0"/>
    </w:p>
    <w:p w:rsidR="0027731F" w:rsidRPr="00CF251A" w:rsidRDefault="0027731F" w:rsidP="00CF251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7731F" w:rsidRPr="00CF2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4AC"/>
    <w:rsid w:val="0027731F"/>
    <w:rsid w:val="00A074AC"/>
    <w:rsid w:val="00CF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9C090"/>
  <w15:chartTrackingRefBased/>
  <w15:docId w15:val="{925AE6D8-AC5A-4BC7-815C-F7F86EA0E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CF25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4">
    <w:name w:val="Цветовое выделение"/>
    <w:uiPriority w:val="99"/>
    <w:rsid w:val="00CF251A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608</Characters>
  <Application>Microsoft Office Word</Application>
  <DocSecurity>0</DocSecurity>
  <Lines>5</Lines>
  <Paragraphs>1</Paragraphs>
  <ScaleCrop>false</ScaleCrop>
  <Company>SPecialiST RePack</Company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2024-07-01T13:30:00Z</dcterms:created>
  <dcterms:modified xsi:type="dcterms:W3CDTF">2024-07-01T13:37:00Z</dcterms:modified>
</cp:coreProperties>
</file>